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50" w:rsidRPr="00D10442" w:rsidRDefault="00D10442">
      <w:pPr>
        <w:pStyle w:val="1"/>
        <w:rPr>
          <w:lang w:val="ru-RU"/>
        </w:rPr>
      </w:pPr>
      <w:r w:rsidRPr="00D10442">
        <w:rPr>
          <w:lang w:val="ru-RU"/>
        </w:rPr>
        <w:t>Приказ Минтруда России № 831 от 30 декабря 2022 г.</w:t>
      </w:r>
    </w:p>
    <w:p w:rsidR="00401050" w:rsidRPr="00D10442" w:rsidRDefault="00D10442">
      <w:pPr>
        <w:pStyle w:val="2"/>
        <w:rPr>
          <w:lang w:val="ru-RU"/>
        </w:rPr>
      </w:pPr>
      <w:r w:rsidRPr="00D10442">
        <w:rPr>
          <w:lang w:val="ru-RU"/>
        </w:rPr>
        <w:t>Об утверждении списка наиболее востребованных на рынке труда, новых и перспективных профессий, требующих среднего профессионального образования</w:t>
      </w:r>
    </w:p>
    <w:p w:rsidR="00401050" w:rsidRPr="00D10442" w:rsidRDefault="00D10442">
      <w:pPr>
        <w:pStyle w:val="a0"/>
        <w:rPr>
          <w:lang w:val="ru-RU"/>
        </w:rPr>
      </w:pPr>
      <w:r>
        <w:t> </w:t>
      </w:r>
    </w:p>
    <w:p w:rsidR="00401050" w:rsidRPr="00D10442" w:rsidRDefault="00D10442">
      <w:pPr>
        <w:pStyle w:val="a0"/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r w:rsidRPr="00D10442">
        <w:rPr>
          <w:lang w:val="ru-RU"/>
        </w:rPr>
        <w:t xml:space="preserve">Утвердить список наиболее востребованных на рынке труда, новых и перспективных профессий, требующих среднего профессионального образования (далее – Список), согласно приложению. </w:t>
      </w:r>
    </w:p>
    <w:p w:rsidR="00401050" w:rsidRPr="00D10442" w:rsidRDefault="00D10442">
      <w:pPr>
        <w:pStyle w:val="a0"/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r w:rsidRPr="00D10442">
        <w:rPr>
          <w:lang w:val="ru-RU"/>
        </w:rPr>
        <w:t>Установить, что Список используется для разработки и актуализации профессиона</w:t>
      </w:r>
      <w:r w:rsidRPr="00D10442">
        <w:rPr>
          <w:lang w:val="ru-RU"/>
        </w:rPr>
        <w:t xml:space="preserve">льных стандартов, федеральных государственных образовательных стандартов среднего профессионального образования (при необходимости). </w:t>
      </w:r>
    </w:p>
    <w:p w:rsidR="00401050" w:rsidRDefault="00D10442">
      <w:pPr>
        <w:pStyle w:val="a0"/>
        <w:numPr>
          <w:ilvl w:val="0"/>
          <w:numId w:val="1"/>
        </w:numPr>
        <w:tabs>
          <w:tab w:val="left" w:pos="0"/>
        </w:tabs>
      </w:pPr>
      <w:proofErr w:type="spellStart"/>
      <w:r>
        <w:t>Признать</w:t>
      </w:r>
      <w:proofErr w:type="spellEnd"/>
      <w:r>
        <w:t xml:space="preserve"> </w:t>
      </w:r>
      <w:proofErr w:type="spellStart"/>
      <w:r>
        <w:t>утратившими</w:t>
      </w:r>
      <w:proofErr w:type="spellEnd"/>
      <w:r>
        <w:t xml:space="preserve"> </w:t>
      </w:r>
      <w:proofErr w:type="spellStart"/>
      <w:r>
        <w:t>силу</w:t>
      </w:r>
      <w:proofErr w:type="spellEnd"/>
      <w:r>
        <w:t xml:space="preserve">: </w:t>
      </w:r>
    </w:p>
    <w:p w:rsidR="00401050" w:rsidRPr="00D10442" w:rsidRDefault="00D10442">
      <w:pPr>
        <w:pStyle w:val="a0"/>
        <w:numPr>
          <w:ilvl w:val="0"/>
          <w:numId w:val="2"/>
        </w:numPr>
        <w:tabs>
          <w:tab w:val="left" w:pos="0"/>
        </w:tabs>
        <w:spacing w:after="0"/>
        <w:rPr>
          <w:strike/>
          <w:lang w:val="ru-RU"/>
        </w:rPr>
      </w:pPr>
      <w:r w:rsidRPr="00D10442">
        <w:rPr>
          <w:strike/>
          <w:lang w:val="ru-RU"/>
        </w:rPr>
        <w:t>приказ Министерства труда и социальной защиты Российской Федерации от 26 октября 2020 г. № 744</w:t>
      </w:r>
      <w:r w:rsidRPr="00D10442">
        <w:rPr>
          <w:strike/>
          <w:lang w:val="ru-RU"/>
        </w:rPr>
        <w:t xml:space="preserve"> «Об утверждении списка 50 наиболее востребованных на рынке труда, новых и перспективных профессий, требующих среднего профессионального образования»; </w:t>
      </w:r>
    </w:p>
    <w:p w:rsidR="00401050" w:rsidRPr="00D10442" w:rsidRDefault="00D10442">
      <w:pPr>
        <w:pStyle w:val="a0"/>
        <w:numPr>
          <w:ilvl w:val="0"/>
          <w:numId w:val="2"/>
        </w:numPr>
        <w:tabs>
          <w:tab w:val="left" w:pos="0"/>
        </w:tabs>
        <w:rPr>
          <w:strike/>
          <w:lang w:val="ru-RU"/>
        </w:rPr>
      </w:pPr>
      <w:r w:rsidRPr="00D10442">
        <w:rPr>
          <w:strike/>
          <w:lang w:val="ru-RU"/>
        </w:rPr>
        <w:t>приказ Министерства труда и социальной защиты Российской Федерации от 20 октября 2021 г. № 740 «О внесен</w:t>
      </w:r>
      <w:r w:rsidRPr="00D10442">
        <w:rPr>
          <w:strike/>
          <w:lang w:val="ru-RU"/>
        </w:rPr>
        <w:t>ии изменения в приказ</w:t>
      </w:r>
      <w:bookmarkStart w:id="0" w:name="_GoBack"/>
      <w:bookmarkEnd w:id="0"/>
      <w:r w:rsidRPr="00D10442">
        <w:rPr>
          <w:strike/>
          <w:lang w:val="ru-RU"/>
        </w:rPr>
        <w:t xml:space="preserve"> Министерства труда и социальной защиты Российской Федерации от 26 октября 2020 г. № 744 «Об утверждении списка 50 наиболее востребованных на рынке труда, новых и перспективных профессий, требующих среднего профессионального образовани</w:t>
      </w:r>
      <w:r w:rsidRPr="00D10442">
        <w:rPr>
          <w:strike/>
          <w:lang w:val="ru-RU"/>
        </w:rPr>
        <w:t xml:space="preserve">я». </w:t>
      </w:r>
    </w:p>
    <w:p w:rsidR="00401050" w:rsidRDefault="00D10442">
      <w:pPr>
        <w:pStyle w:val="a0"/>
        <w:numPr>
          <w:ilvl w:val="0"/>
          <w:numId w:val="3"/>
        </w:numPr>
        <w:tabs>
          <w:tab w:val="left" w:pos="0"/>
        </w:tabs>
      </w:pPr>
      <w:r w:rsidRPr="00D10442">
        <w:rPr>
          <w:lang w:val="ru-RU"/>
        </w:rPr>
        <w:t xml:space="preserve">Департаменту оплаты труда, трудовых отношений и социального партнерства Минтруда России осуществлять ежегодную актуализацию </w:t>
      </w:r>
      <w:proofErr w:type="spellStart"/>
      <w:r>
        <w:t>Списка</w:t>
      </w:r>
      <w:proofErr w:type="spellEnd"/>
      <w:r>
        <w:t xml:space="preserve">. </w:t>
      </w:r>
    </w:p>
    <w:p w:rsidR="00401050" w:rsidRDefault="00D10442">
      <w:pPr>
        <w:pStyle w:val="a0"/>
      </w:pPr>
      <w:r>
        <w:t> </w:t>
      </w:r>
    </w:p>
    <w:p w:rsidR="00401050" w:rsidRDefault="00D10442">
      <w:pPr>
        <w:pStyle w:val="a0"/>
      </w:pPr>
      <w:proofErr w:type="spellStart"/>
      <w:r>
        <w:rPr>
          <w:rStyle w:val="StrongEmphasis"/>
        </w:rPr>
        <w:t>Министр</w:t>
      </w:r>
      <w:proofErr w:type="spellEnd"/>
      <w:r>
        <w:rPr>
          <w:rStyle w:val="StrongEmphasis"/>
        </w:rPr>
        <w:t xml:space="preserve"> А.О. </w:t>
      </w:r>
      <w:proofErr w:type="spellStart"/>
      <w:r>
        <w:rPr>
          <w:rStyle w:val="StrongEmphasis"/>
        </w:rPr>
        <w:t>Котяков</w:t>
      </w:r>
      <w:proofErr w:type="spellEnd"/>
    </w:p>
    <w:sectPr w:rsidR="00401050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82BAD"/>
    <w:multiLevelType w:val="multilevel"/>
    <w:tmpl w:val="9A9A9C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423D21"/>
    <w:multiLevelType w:val="multilevel"/>
    <w:tmpl w:val="C088DD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47C45D9A"/>
    <w:multiLevelType w:val="multilevel"/>
    <w:tmpl w:val="338E284C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55E16E81"/>
    <w:multiLevelType w:val="multilevel"/>
    <w:tmpl w:val="395E1B3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401050"/>
    <w:rsid w:val="00401050"/>
    <w:rsid w:val="00D1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18ECD-73BD-4DAF-8675-2FA770B7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Салия Сагитовна Гараева</cp:lastModifiedBy>
  <cp:revision>1</cp:revision>
  <dcterms:created xsi:type="dcterms:W3CDTF">2023-09-06T06:52:00Z</dcterms:created>
  <dcterms:modified xsi:type="dcterms:W3CDTF">2023-09-06T06:53:00Z</dcterms:modified>
  <dc:language>en-US</dc:language>
</cp:coreProperties>
</file>